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FFA" w:rsidRDefault="000C1A31">
      <w:pPr>
        <w:spacing w:before="74"/>
        <w:ind w:left="117"/>
        <w:rPr>
          <w:rFonts w:ascii="Times New Roman" w:hAnsi="Times New Roman"/>
          <w:b/>
          <w:sz w:val="28"/>
          <w:lang w:eastAsia="zh-CN"/>
        </w:rPr>
      </w:pPr>
      <w:r>
        <w:rPr>
          <w:rFonts w:ascii="Times New Roman" w:hAnsi="Times New Roman"/>
          <w:b/>
          <w:color w:val="231F20"/>
          <w:sz w:val="28"/>
          <w:lang w:eastAsia="zh-CN"/>
        </w:rPr>
        <w:t>GF—2000—0102</w:t>
      </w:r>
    </w:p>
    <w:p w:rsidR="00392FFA" w:rsidRDefault="00392FFA">
      <w:pPr>
        <w:pStyle w:val="a3"/>
        <w:rPr>
          <w:rFonts w:ascii="Times New Roman"/>
          <w:b/>
          <w:sz w:val="20"/>
          <w:lang w:eastAsia="zh-CN"/>
        </w:rPr>
      </w:pPr>
    </w:p>
    <w:p w:rsidR="00392FFA" w:rsidRDefault="00392FFA">
      <w:pPr>
        <w:pStyle w:val="a3"/>
        <w:spacing w:before="8"/>
        <w:rPr>
          <w:rFonts w:ascii="Times New Roman"/>
          <w:b/>
          <w:sz w:val="27"/>
          <w:lang w:eastAsia="zh-CN"/>
        </w:rPr>
      </w:pPr>
    </w:p>
    <w:p w:rsidR="00392FFA" w:rsidRDefault="000C1A31">
      <w:pPr>
        <w:spacing w:line="577" w:lineRule="exact"/>
        <w:ind w:left="3436" w:right="3514"/>
        <w:jc w:val="center"/>
        <w:rPr>
          <w:rFonts w:ascii="方正小标宋_GBK" w:eastAsia="方正小标宋_GBK"/>
          <w:sz w:val="40"/>
          <w:lang w:eastAsia="zh-CN"/>
        </w:rPr>
      </w:pPr>
      <w:r>
        <w:rPr>
          <w:rFonts w:ascii="方正小标宋_GBK" w:eastAsia="方正小标宋_GBK" w:hint="eastAsia"/>
          <w:color w:val="231F20"/>
          <w:sz w:val="40"/>
          <w:lang w:eastAsia="zh-CN"/>
        </w:rPr>
        <w:t>化肥买卖合同</w:t>
      </w:r>
    </w:p>
    <w:p w:rsidR="00392FFA" w:rsidRDefault="000C1A31">
      <w:pPr>
        <w:spacing w:before="152"/>
        <w:ind w:left="3436" w:right="3514"/>
        <w:jc w:val="center"/>
        <w:rPr>
          <w:rFonts w:ascii="方正楷体_GBK" w:eastAsia="方正楷体_GBK"/>
          <w:sz w:val="28"/>
          <w:lang w:eastAsia="zh-CN"/>
        </w:rPr>
      </w:pPr>
      <w:r>
        <w:rPr>
          <w:rFonts w:ascii="方正楷体_GBK" w:eastAsia="方正楷体_GBK" w:hint="eastAsia"/>
          <w:color w:val="231F20"/>
          <w:sz w:val="28"/>
          <w:lang w:eastAsia="zh-CN"/>
        </w:rPr>
        <w:t>（示范文本）</w:t>
      </w:r>
    </w:p>
    <w:p w:rsidR="00392FFA" w:rsidRDefault="00392FFA">
      <w:pPr>
        <w:pStyle w:val="a3"/>
        <w:spacing w:before="11"/>
        <w:rPr>
          <w:rFonts w:ascii="方正楷体_GBK"/>
          <w:sz w:val="30"/>
          <w:lang w:eastAsia="zh-CN"/>
        </w:rPr>
      </w:pPr>
    </w:p>
    <w:p w:rsidR="00392FFA" w:rsidRDefault="000C1A31">
      <w:pPr>
        <w:pStyle w:val="a3"/>
        <w:tabs>
          <w:tab w:val="left" w:pos="3050"/>
        </w:tabs>
        <w:ind w:right="195"/>
        <w:jc w:val="right"/>
        <w:rPr>
          <w:lang w:eastAsia="zh-CN"/>
        </w:rPr>
      </w:pPr>
      <w:r>
        <w:rPr>
          <w:color w:val="231F20"/>
          <w:lang w:eastAsia="zh-CN"/>
        </w:rPr>
        <w:t>合同编号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0C1A31">
      <w:pPr>
        <w:pStyle w:val="a3"/>
        <w:tabs>
          <w:tab w:val="left" w:pos="2482"/>
          <w:tab w:val="left" w:pos="6137"/>
          <w:tab w:val="left" w:pos="9188"/>
        </w:tabs>
        <w:spacing w:before="89"/>
        <w:ind w:left="557"/>
        <w:jc w:val="both"/>
        <w:rPr>
          <w:lang w:eastAsia="zh-CN"/>
        </w:rPr>
      </w:pPr>
      <w:r>
        <w:rPr>
          <w:color w:val="231F20"/>
          <w:lang w:eastAsia="zh-CN"/>
        </w:rPr>
        <w:t>出卖人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签订地点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0C1A31">
      <w:pPr>
        <w:pStyle w:val="a3"/>
        <w:tabs>
          <w:tab w:val="left" w:pos="2482"/>
          <w:tab w:val="left" w:pos="6137"/>
          <w:tab w:val="left" w:pos="8088"/>
        </w:tabs>
        <w:spacing w:before="89"/>
        <w:ind w:left="557"/>
        <w:jc w:val="both"/>
        <w:rPr>
          <w:lang w:eastAsia="zh-CN"/>
        </w:rPr>
      </w:pPr>
      <w:r>
        <w:rPr>
          <w:color w:val="231F20"/>
          <w:lang w:eastAsia="zh-CN"/>
        </w:rPr>
        <w:t>买受人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签订时间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>年</w:t>
      </w:r>
      <w:r>
        <w:rPr>
          <w:color w:val="231F20"/>
          <w:u w:val="single" w:color="231F20"/>
          <w:lang w:eastAsia="zh-CN"/>
        </w:rPr>
        <w:t xml:space="preserve">    </w:t>
      </w:r>
      <w:r>
        <w:rPr>
          <w:color w:val="231F20"/>
          <w:lang w:eastAsia="zh-CN"/>
        </w:rPr>
        <w:t>月</w:t>
      </w:r>
      <w:r>
        <w:rPr>
          <w:color w:val="231F20"/>
          <w:u w:val="single" w:color="231F20"/>
          <w:lang w:eastAsia="zh-CN"/>
        </w:rPr>
        <w:t xml:space="preserve">   </w:t>
      </w:r>
      <w:r>
        <w:rPr>
          <w:color w:val="231F20"/>
          <w:spacing w:val="5"/>
          <w:u w:val="single" w:color="231F20"/>
          <w:lang w:eastAsia="zh-CN"/>
        </w:rPr>
        <w:t xml:space="preserve"> </w:t>
      </w:r>
      <w:r>
        <w:rPr>
          <w:color w:val="231F20"/>
          <w:lang w:eastAsia="zh-CN"/>
        </w:rPr>
        <w:t>日</w:t>
      </w:r>
    </w:p>
    <w:p w:rsidR="00392FFA" w:rsidRDefault="00392FFA">
      <w:pPr>
        <w:pStyle w:val="a3"/>
        <w:spacing w:before="6"/>
        <w:rPr>
          <w:sz w:val="33"/>
          <w:lang w:eastAsia="zh-CN"/>
        </w:rPr>
      </w:pPr>
    </w:p>
    <w:p w:rsidR="00392FFA" w:rsidRDefault="000C1A31">
      <w:pPr>
        <w:pStyle w:val="a3"/>
        <w:spacing w:before="1"/>
        <w:ind w:left="557"/>
        <w:jc w:val="both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第一条</w:t>
      </w:r>
      <w:r>
        <w:rPr>
          <w:rFonts w:ascii="方正黑体_GBK" w:eastAsia="方正黑体_GBK" w:hint="eastAsia"/>
          <w:color w:val="231F20"/>
          <w:lang w:eastAsia="zh-CN"/>
        </w:rPr>
        <w:t xml:space="preserve">   </w:t>
      </w:r>
      <w:r>
        <w:rPr>
          <w:color w:val="231F20"/>
          <w:lang w:eastAsia="zh-CN"/>
        </w:rPr>
        <w:t>标的、数量、价款及交（提）货时间</w:t>
      </w:r>
    </w:p>
    <w:p w:rsidR="00392FFA" w:rsidRDefault="00392FFA">
      <w:pPr>
        <w:pStyle w:val="a3"/>
        <w:spacing w:before="14"/>
        <w:rPr>
          <w:sz w:val="12"/>
          <w:lang w:eastAsia="zh-CN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</w:tblGrid>
      <w:tr w:rsidR="00392FFA">
        <w:trPr>
          <w:trHeight w:val="340"/>
        </w:trPr>
        <w:tc>
          <w:tcPr>
            <w:tcW w:w="598" w:type="dxa"/>
            <w:vMerge w:val="restart"/>
          </w:tcPr>
          <w:p w:rsidR="00392FFA" w:rsidRDefault="000C1A31">
            <w:pPr>
              <w:pStyle w:val="TableParagraph"/>
              <w:spacing w:before="87" w:line="230" w:lineRule="auto"/>
              <w:ind w:left="118" w:right="90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化肥名称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0C1A31">
            <w:pPr>
              <w:pStyle w:val="TableParagraph"/>
              <w:spacing w:before="87" w:line="230" w:lineRule="auto"/>
              <w:ind w:left="117" w:right="1" w:hanging="90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商标或品牌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392FFA">
            <w:pPr>
              <w:pStyle w:val="TableParagraph"/>
              <w:spacing w:before="10"/>
              <w:rPr>
                <w:sz w:val="13"/>
              </w:rPr>
            </w:pPr>
          </w:p>
          <w:p w:rsidR="00392FFA" w:rsidRDefault="000C1A31">
            <w:pPr>
              <w:pStyle w:val="TableParagraph"/>
              <w:ind w:left="117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规格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0C1A31">
            <w:pPr>
              <w:pStyle w:val="TableParagraph"/>
              <w:spacing w:before="87" w:line="230" w:lineRule="auto"/>
              <w:ind w:left="116" w:right="92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生产厂家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0C1A31">
            <w:pPr>
              <w:pStyle w:val="TableParagraph"/>
              <w:spacing w:before="87" w:line="230" w:lineRule="auto"/>
              <w:ind w:left="116" w:right="92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计量单位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392FFA">
            <w:pPr>
              <w:pStyle w:val="TableParagraph"/>
              <w:spacing w:before="10"/>
              <w:rPr>
                <w:sz w:val="13"/>
              </w:rPr>
            </w:pPr>
          </w:p>
          <w:p w:rsidR="00392FFA" w:rsidRDefault="000C1A31">
            <w:pPr>
              <w:pStyle w:val="TableParagraph"/>
              <w:ind w:left="116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数量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392FFA">
            <w:pPr>
              <w:pStyle w:val="TableParagraph"/>
              <w:spacing w:before="10"/>
              <w:rPr>
                <w:sz w:val="13"/>
              </w:rPr>
            </w:pPr>
          </w:p>
          <w:p w:rsidR="00392FFA" w:rsidRDefault="000C1A31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单价</w:t>
            </w:r>
            <w:proofErr w:type="spellEnd"/>
          </w:p>
        </w:tc>
        <w:tc>
          <w:tcPr>
            <w:tcW w:w="598" w:type="dxa"/>
            <w:vMerge w:val="restart"/>
          </w:tcPr>
          <w:p w:rsidR="00392FFA" w:rsidRDefault="00392FFA">
            <w:pPr>
              <w:pStyle w:val="TableParagraph"/>
              <w:spacing w:before="10"/>
              <w:rPr>
                <w:sz w:val="13"/>
              </w:rPr>
            </w:pPr>
          </w:p>
          <w:p w:rsidR="00392FFA" w:rsidRDefault="000C1A31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金额</w:t>
            </w:r>
            <w:proofErr w:type="spellEnd"/>
          </w:p>
        </w:tc>
        <w:tc>
          <w:tcPr>
            <w:tcW w:w="4282" w:type="dxa"/>
            <w:gridSpan w:val="13"/>
          </w:tcPr>
          <w:p w:rsidR="00392FFA" w:rsidRDefault="000C1A31">
            <w:pPr>
              <w:pStyle w:val="TableParagraph"/>
              <w:spacing w:before="23"/>
              <w:ind w:left="1235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交（提）货时间及数量</w:t>
            </w:r>
          </w:p>
        </w:tc>
      </w:tr>
      <w:tr w:rsidR="00392FFA">
        <w:trPr>
          <w:trHeight w:val="340"/>
        </w:trPr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392FFA" w:rsidRDefault="00392FFA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598" w:type="dxa"/>
          </w:tcPr>
          <w:p w:rsidR="00392FFA" w:rsidRDefault="000C1A31">
            <w:pPr>
              <w:pStyle w:val="TableParagraph"/>
              <w:spacing w:before="23"/>
              <w:ind w:left="115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合计</w:t>
            </w:r>
            <w:proofErr w:type="spellEnd"/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FFA">
        <w:trPr>
          <w:trHeight w:val="340"/>
        </w:trPr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FFA">
        <w:trPr>
          <w:trHeight w:val="340"/>
        </w:trPr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FFA">
        <w:trPr>
          <w:trHeight w:val="340"/>
        </w:trPr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FFA">
        <w:trPr>
          <w:trHeight w:val="340"/>
        </w:trPr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7" w:type="dxa"/>
          </w:tcPr>
          <w:p w:rsidR="00392FFA" w:rsidRDefault="00392FF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FFA">
        <w:trPr>
          <w:trHeight w:val="340"/>
        </w:trPr>
        <w:tc>
          <w:tcPr>
            <w:tcW w:w="9066" w:type="dxa"/>
            <w:gridSpan w:val="21"/>
          </w:tcPr>
          <w:p w:rsidR="00392FFA" w:rsidRDefault="000C1A31">
            <w:pPr>
              <w:pStyle w:val="TableParagraph"/>
              <w:spacing w:before="23"/>
              <w:ind w:left="27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合计人民币金额（大写）：</w:t>
            </w:r>
          </w:p>
        </w:tc>
      </w:tr>
    </w:tbl>
    <w:p w:rsidR="00392FFA" w:rsidRDefault="000C1A31">
      <w:pPr>
        <w:spacing w:before="116"/>
        <w:ind w:right="115"/>
        <w:jc w:val="right"/>
        <w:rPr>
          <w:rFonts w:ascii="方正楷体_GBK" w:eastAsia="方正楷体_GBK"/>
          <w:sz w:val="16"/>
          <w:lang w:eastAsia="zh-CN"/>
        </w:rPr>
      </w:pPr>
      <w:r>
        <w:rPr>
          <w:rFonts w:ascii="方正楷体_GBK" w:eastAsia="方正楷体_GBK" w:hint="eastAsia"/>
          <w:color w:val="231F20"/>
          <w:sz w:val="16"/>
          <w:lang w:eastAsia="zh-CN"/>
        </w:rPr>
        <w:t>（注：空格如不够用，可以另接）</w:t>
      </w:r>
    </w:p>
    <w:p w:rsidR="00392FFA" w:rsidRDefault="000C1A31">
      <w:pPr>
        <w:pStyle w:val="a3"/>
        <w:tabs>
          <w:tab w:val="left" w:pos="9188"/>
        </w:tabs>
        <w:spacing w:before="132" w:line="571" w:lineRule="auto"/>
        <w:ind w:left="557" w:right="189"/>
        <w:jc w:val="both"/>
        <w:rPr>
          <w:lang w:eastAsia="zh-CN"/>
        </w:rPr>
      </w:pPr>
      <w:r>
        <w:pict>
          <v:line id="_x0000_s1041" style="position:absolute;left:0;text-align:left;z-index:251650048;mso-wrap-distance-left:0;mso-wrap-distance-right:0;mso-position-horizontal-relative:page" from="70.85pt,163.15pt" to="524.4pt,163.15pt" strokecolor="#231f20" strokeweight=".09983mm">
            <w10:wrap type="topAndBottom" anchorx="page"/>
          </v:line>
        </w:pict>
      </w:r>
      <w:r>
        <w:pict>
          <v:line id="_x0000_s1040" style="position:absolute;left:0;text-align:left;z-index:-251656192;mso-position-horizontal-relative:page" from="70.85pt,43.15pt" to="524.4pt,43.15pt" strokecolor="#231f20" strokeweight=".09983mm">
            <w10:wrap anchorx="page"/>
          </v:line>
        </w:pict>
      </w:r>
      <w:r>
        <w:pict>
          <v:line id="_x0000_s1039" style="position:absolute;left:0;text-align:left;z-index:-251655168;mso-position-horizontal-relative:page" from="70.85pt,83.15pt" to="524.4pt,83.15pt" strokecolor="#231f20" strokeweight=".09983mm">
            <w10:wrap anchorx="page"/>
          </v:line>
        </w:pict>
      </w:r>
      <w:r>
        <w:pict>
          <v:line id="_x0000_s1038" style="position:absolute;left:0;text-align:left;z-index:-251654144;mso-position-horizontal-relative:page" from="70.85pt,123.15pt" to="524.4pt,123.15pt" strokecolor="#231f20" strokeweight=".09983mm">
            <w10:wrap anchorx="page"/>
          </v:line>
        </w:pict>
      </w:r>
      <w:r>
        <w:rPr>
          <w:rFonts w:ascii="方正黑体_GBK" w:eastAsia="方正黑体_GBK" w:hint="eastAsia"/>
          <w:color w:val="231F20"/>
          <w:lang w:eastAsia="zh-CN"/>
        </w:rPr>
        <w:t>第二条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质量标准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  <w:t xml:space="preserve"> </w:t>
      </w:r>
      <w:r>
        <w:rPr>
          <w:rFonts w:ascii="方正黑体_GBK" w:eastAsia="方正黑体_GBK" w:hint="eastAsia"/>
          <w:color w:val="231F20"/>
          <w:lang w:eastAsia="zh-CN"/>
        </w:rPr>
        <w:t>第三条</w:t>
      </w:r>
      <w:r>
        <w:rPr>
          <w:rFonts w:ascii="方正黑体_GBK" w:eastAsia="方正黑体_GBK" w:hint="eastAsia"/>
          <w:color w:val="231F20"/>
          <w:lang w:eastAsia="zh-CN"/>
        </w:rPr>
        <w:t xml:space="preserve"> 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出卖人对质量负责的期限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  <w:t xml:space="preserve"> </w:t>
      </w:r>
      <w:r>
        <w:rPr>
          <w:rFonts w:ascii="方正黑体_GBK" w:eastAsia="方正黑体_GBK" w:hint="eastAsia"/>
          <w:color w:val="231F20"/>
          <w:lang w:eastAsia="zh-CN"/>
        </w:rPr>
        <w:t>第四条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包装标准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  <w:t xml:space="preserve"> </w:t>
      </w:r>
      <w:r>
        <w:rPr>
          <w:rFonts w:ascii="方正黑体_GBK" w:eastAsia="方正黑体_GBK" w:hint="eastAsia"/>
          <w:color w:val="231F20"/>
          <w:lang w:eastAsia="zh-CN"/>
        </w:rPr>
        <w:t>第五条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合理损耗标准及计算方法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0C1A31">
      <w:pPr>
        <w:pStyle w:val="a3"/>
        <w:tabs>
          <w:tab w:val="left" w:pos="3766"/>
        </w:tabs>
        <w:spacing w:before="37"/>
        <w:ind w:left="557"/>
        <w:jc w:val="both"/>
        <w:rPr>
          <w:lang w:eastAsia="zh-CN"/>
        </w:rPr>
      </w:pPr>
      <w:r>
        <w:rPr>
          <w:rFonts w:ascii="方正黑体_GBK" w:eastAsia="方正黑体_GBK" w:hint="eastAsia"/>
          <w:color w:val="231F20"/>
          <w:spacing w:val="5"/>
          <w:lang w:eastAsia="zh-CN"/>
        </w:rPr>
        <w:t>第六</w:t>
      </w:r>
      <w:r>
        <w:rPr>
          <w:rFonts w:ascii="方正黑体_GBK" w:eastAsia="方正黑体_GBK" w:hint="eastAsia"/>
          <w:color w:val="231F20"/>
          <w:lang w:eastAsia="zh-CN"/>
        </w:rPr>
        <w:t>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46"/>
          <w:lang w:eastAsia="zh-CN"/>
        </w:rPr>
        <w:t xml:space="preserve"> </w:t>
      </w:r>
      <w:r>
        <w:rPr>
          <w:color w:val="231F20"/>
          <w:spacing w:val="5"/>
          <w:lang w:eastAsia="zh-CN"/>
        </w:rPr>
        <w:t>化肥的所有权</w:t>
      </w:r>
      <w:r>
        <w:rPr>
          <w:color w:val="231F20"/>
          <w:lang w:eastAsia="zh-CN"/>
        </w:rPr>
        <w:t>自</w:t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spacing w:val="5"/>
          <w:lang w:eastAsia="zh-CN"/>
        </w:rPr>
        <w:t>时起转</w:t>
      </w:r>
      <w:r>
        <w:rPr>
          <w:color w:val="231F20"/>
          <w:lang w:eastAsia="zh-CN"/>
        </w:rPr>
        <w:t>移</w:t>
      </w:r>
      <w:r>
        <w:rPr>
          <w:color w:val="231F20"/>
          <w:spacing w:val="5"/>
          <w:lang w:eastAsia="zh-CN"/>
        </w:rPr>
        <w:t>，但买受人未履行支付价款义务</w:t>
      </w:r>
      <w:r>
        <w:rPr>
          <w:color w:val="231F20"/>
          <w:lang w:eastAsia="zh-CN"/>
        </w:rPr>
        <w:t>的</w:t>
      </w:r>
      <w:r>
        <w:rPr>
          <w:color w:val="231F20"/>
          <w:spacing w:val="5"/>
          <w:lang w:eastAsia="zh-CN"/>
        </w:rPr>
        <w:t>，化肥属于</w:t>
      </w:r>
    </w:p>
    <w:p w:rsidR="00392FFA" w:rsidRDefault="000C1A31">
      <w:pPr>
        <w:pStyle w:val="a3"/>
        <w:tabs>
          <w:tab w:val="left" w:pos="997"/>
        </w:tabs>
        <w:spacing w:before="69"/>
        <w:ind w:left="117"/>
        <w:rPr>
          <w:lang w:eastAsia="zh-CN"/>
        </w:rPr>
      </w:pPr>
      <w:r>
        <w:rPr>
          <w:rFonts w:ascii="Times New Roman" w:eastAsia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 w:eastAsia="Times New Roman"/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>所有。</w:t>
      </w:r>
    </w:p>
    <w:p w:rsidR="00392FFA" w:rsidRDefault="000C1A31">
      <w:pPr>
        <w:pStyle w:val="a3"/>
        <w:tabs>
          <w:tab w:val="left" w:pos="9188"/>
        </w:tabs>
        <w:spacing w:before="63"/>
        <w:ind w:left="557"/>
        <w:jc w:val="both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第七条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交（提）</w:t>
      </w:r>
      <w:proofErr w:type="gramStart"/>
      <w:r>
        <w:rPr>
          <w:color w:val="231F20"/>
          <w:lang w:eastAsia="zh-CN"/>
        </w:rPr>
        <w:t>货方</w:t>
      </w:r>
      <w:proofErr w:type="gramEnd"/>
      <w:r>
        <w:rPr>
          <w:color w:val="231F20"/>
          <w:lang w:eastAsia="zh-CN"/>
        </w:rPr>
        <w:t>式、地点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0C1A31">
      <w:pPr>
        <w:pStyle w:val="a3"/>
        <w:spacing w:before="6"/>
        <w:rPr>
          <w:sz w:val="23"/>
          <w:lang w:eastAsia="zh-CN"/>
        </w:rPr>
      </w:pPr>
      <w:r>
        <w:pict>
          <v:line id="_x0000_s1037" style="position:absolute;z-index:251651072;mso-wrap-distance-left:0;mso-wrap-distance-right:0;mso-position-horizontal-relative:page" from="70.85pt,19.7pt" to="524.4pt,19.7pt" strokecolor="#231f20" strokeweight=".09983mm">
            <w10:wrap type="topAndBottom" anchorx="page"/>
          </v:line>
        </w:pict>
      </w:r>
    </w:p>
    <w:p w:rsidR="00392FFA" w:rsidRDefault="000C1A31">
      <w:pPr>
        <w:pStyle w:val="a3"/>
        <w:tabs>
          <w:tab w:val="left" w:pos="9188"/>
        </w:tabs>
        <w:spacing w:before="37"/>
        <w:ind w:left="557"/>
        <w:jc w:val="both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第八条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运输方式和到达站（港）及费用负担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0C1A31">
      <w:pPr>
        <w:pStyle w:val="a3"/>
        <w:spacing w:before="6"/>
        <w:rPr>
          <w:sz w:val="23"/>
          <w:lang w:eastAsia="zh-CN"/>
        </w:rPr>
      </w:pPr>
      <w:r>
        <w:pict>
          <v:line id="_x0000_s1036" style="position:absolute;z-index:251652096;mso-wrap-distance-left:0;mso-wrap-distance-right:0;mso-position-horizontal-relative:page" from="70.85pt,19.7pt" to="524.4pt,19.7pt" strokecolor="#231f20" strokeweight=".09983mm">
            <w10:wrap type="topAndBottom" anchorx="page"/>
          </v:line>
        </w:pict>
      </w:r>
      <w:r>
        <w:pict>
          <v:line id="_x0000_s1035" style="position:absolute;z-index:251653120;mso-wrap-distance-left:0;mso-wrap-distance-right:0;mso-position-horizontal-relative:page" from="70.85pt,39.7pt" to="524.4pt,39.7pt" strokecolor="#231f20" strokeweight=".09983mm">
            <w10:wrap type="topAndBottom" anchorx="page"/>
          </v:line>
        </w:pict>
      </w:r>
    </w:p>
    <w:p w:rsidR="00392FFA" w:rsidRDefault="000C1A31" w:rsidP="000C1A31">
      <w:pPr>
        <w:spacing w:before="92"/>
        <w:ind w:right="1795"/>
        <w:rPr>
          <w:rFonts w:ascii="Times New Roman"/>
          <w:sz w:val="20"/>
          <w:lang w:eastAsia="zh-CN"/>
        </w:rPr>
      </w:pPr>
      <w:r>
        <w:rPr>
          <w:rFonts w:ascii="Times New Roman"/>
          <w:color w:val="231F20"/>
          <w:sz w:val="20"/>
          <w:lang w:eastAsia="zh-CN"/>
        </w:rPr>
        <w:t>1</w:t>
      </w:r>
    </w:p>
    <w:p w:rsidR="00392FFA" w:rsidRDefault="00392FFA">
      <w:pPr>
        <w:jc w:val="right"/>
        <w:rPr>
          <w:rFonts w:ascii="Times New Roman"/>
          <w:sz w:val="20"/>
          <w:lang w:eastAsia="zh-CN"/>
        </w:rPr>
        <w:sectPr w:rsidR="00392FFA">
          <w:type w:val="continuous"/>
          <w:pgSz w:w="11910" w:h="16840"/>
          <w:pgMar w:top="1580" w:right="1220" w:bottom="280" w:left="1300" w:header="720" w:footer="720" w:gutter="0"/>
          <w:cols w:space="720"/>
        </w:sectPr>
      </w:pPr>
    </w:p>
    <w:p w:rsidR="00392FFA" w:rsidRDefault="000C1A31">
      <w:pPr>
        <w:pStyle w:val="a3"/>
        <w:tabs>
          <w:tab w:val="left" w:pos="9268"/>
        </w:tabs>
        <w:spacing w:before="18" w:line="597" w:lineRule="auto"/>
        <w:ind w:left="637" w:right="115"/>
        <w:jc w:val="both"/>
        <w:rPr>
          <w:lang w:eastAsia="zh-CN"/>
        </w:rPr>
      </w:pPr>
      <w:r>
        <w:lastRenderedPageBreak/>
        <w:pict>
          <v:line id="_x0000_s1034" style="position:absolute;left:0;text-align:left;z-index:251654144;mso-wrap-distance-left:0;mso-wrap-distance-right:0;mso-position-horizontal-relative:page" from="70.85pt,164.45pt" to="524.4pt,164.45pt" strokecolor="#231f20" strokeweight=".09983mm">
            <w10:wrap type="topAndBottom" anchorx="page"/>
          </v:line>
        </w:pict>
      </w:r>
      <w:r>
        <w:pict>
          <v:line id="_x0000_s1033" style="position:absolute;left:0;text-align:left;z-index:251655168;mso-wrap-distance-left:0;mso-wrap-distance-right:0;mso-position-horizontal-relative:page" from="70.85pt,185.45pt" to="524.4pt,185.45pt" strokecolor="#231f20" strokeweight=".09983mm">
            <w10:wrap type="topAndBottom" anchorx="page"/>
          </v:line>
        </w:pict>
      </w:r>
      <w:r>
        <w:pict>
          <v:line id="_x0000_s1032" style="position:absolute;left:0;text-align:left;z-index:-251653120;mso-position-horizontal-relative:page" from="70.85pt,38.45pt" to="524.4pt,38.45pt" strokecolor="#231f20" strokeweight=".09983mm">
            <w10:wrap anchorx="page"/>
          </v:line>
        </w:pict>
      </w:r>
      <w:r>
        <w:pict>
          <v:line id="_x0000_s1031" style="position:absolute;left:0;text-align:left;z-index:-251652096;mso-position-horizontal-relative:page" from="70.85pt,80.45pt" to="524.4pt,80.45pt" strokecolor="#231f20" strokeweight=".09983mm">
            <w10:wrap anchorx="page"/>
          </v:line>
        </w:pict>
      </w:r>
      <w:r>
        <w:pict>
          <v:line id="_x0000_s1030" style="position:absolute;left:0;text-align:left;z-index:-251651072;mso-position-horizontal-relative:page" from="70.85pt,122.45pt" to="524.4pt,122.45pt" strokecolor="#231f20" strokeweight=".09983mm">
            <w10:wrap anchorx="page"/>
          </v:line>
        </w:pict>
      </w:r>
      <w:r>
        <w:rPr>
          <w:rFonts w:ascii="方正黑体_GBK" w:eastAsia="方正黑体_GBK" w:hint="eastAsia"/>
          <w:color w:val="231F20"/>
          <w:lang w:eastAsia="zh-CN"/>
        </w:rPr>
        <w:t>第九条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检验标准、方法、地点及期限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  <w:t xml:space="preserve"> </w:t>
      </w:r>
      <w:r>
        <w:rPr>
          <w:rFonts w:ascii="方正黑体_GBK" w:eastAsia="方正黑体_GBK" w:hint="eastAsia"/>
          <w:color w:val="231F20"/>
          <w:lang w:eastAsia="zh-CN"/>
        </w:rPr>
        <w:t>第十条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结算方式、时间及地点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  <w:t xml:space="preserve"> </w:t>
      </w:r>
      <w:r>
        <w:rPr>
          <w:rFonts w:ascii="方正黑体_GBK" w:eastAsia="方正黑体_GBK" w:hint="eastAsia"/>
          <w:color w:val="231F20"/>
          <w:lang w:eastAsia="zh-CN"/>
        </w:rPr>
        <w:t>第十一条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本合同解除的条件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  <w:t xml:space="preserve"> </w:t>
      </w:r>
      <w:r>
        <w:rPr>
          <w:rFonts w:ascii="方正黑体_GBK" w:eastAsia="方正黑体_GBK" w:hint="eastAsia"/>
          <w:color w:val="231F20"/>
          <w:lang w:eastAsia="zh-CN"/>
        </w:rPr>
        <w:t>第十二条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违约责任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392FFA">
      <w:pPr>
        <w:pStyle w:val="a3"/>
        <w:rPr>
          <w:sz w:val="23"/>
          <w:lang w:eastAsia="zh-CN"/>
        </w:rPr>
      </w:pPr>
    </w:p>
    <w:p w:rsidR="00392FFA" w:rsidRDefault="000C1A31">
      <w:pPr>
        <w:pStyle w:val="a3"/>
        <w:tabs>
          <w:tab w:val="left" w:pos="1737"/>
          <w:tab w:val="left" w:pos="9268"/>
        </w:tabs>
        <w:spacing w:before="57"/>
        <w:ind w:left="637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第十三条</w:t>
      </w:r>
      <w:r>
        <w:rPr>
          <w:rFonts w:ascii="方正黑体_GBK" w:eastAsia="方正黑体_GBK" w:hint="eastAsia"/>
          <w:color w:val="231F20"/>
          <w:lang w:eastAsia="zh-CN"/>
        </w:rPr>
        <w:tab/>
      </w:r>
      <w:r>
        <w:rPr>
          <w:color w:val="231F20"/>
          <w:lang w:eastAsia="zh-CN"/>
        </w:rPr>
        <w:t>担保方式（也可另立担保合同</w:t>
      </w:r>
      <w:r>
        <w:rPr>
          <w:color w:val="231F20"/>
          <w:spacing w:val="-28"/>
          <w:lang w:eastAsia="zh-CN"/>
        </w:rPr>
        <w:t>）：</w:t>
      </w:r>
      <w:r>
        <w:rPr>
          <w:color w:val="231F20"/>
          <w:spacing w:val="-28"/>
          <w:lang w:eastAsia="zh-CN"/>
        </w:rPr>
        <w:tab/>
      </w:r>
    </w:p>
    <w:p w:rsidR="00392FFA" w:rsidRDefault="000C1A31">
      <w:pPr>
        <w:pStyle w:val="a3"/>
        <w:spacing w:before="11"/>
        <w:rPr>
          <w:sz w:val="24"/>
          <w:lang w:eastAsia="zh-CN"/>
        </w:rPr>
      </w:pPr>
      <w:r>
        <w:pict>
          <v:line id="_x0000_s1029" style="position:absolute;z-index:251656192;mso-wrap-distance-left:0;mso-wrap-distance-right:0;mso-position-horizontal-relative:page" from="70.85pt,20.7pt" to="524.4pt,20.7pt" strokecolor="#231f20" strokeweight=".09983mm">
            <w10:wrap type="topAndBottom" anchorx="page"/>
          </v:line>
        </w:pict>
      </w:r>
    </w:p>
    <w:p w:rsidR="00392FFA" w:rsidRDefault="000C1A31">
      <w:pPr>
        <w:pStyle w:val="a3"/>
        <w:tabs>
          <w:tab w:val="left" w:pos="1749"/>
          <w:tab w:val="left" w:pos="7567"/>
        </w:tabs>
        <w:spacing w:before="57" w:line="304" w:lineRule="auto"/>
        <w:ind w:left="197" w:right="110" w:firstLine="440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第十四条</w:t>
      </w:r>
      <w:r>
        <w:rPr>
          <w:rFonts w:ascii="方正黑体_GBK" w:eastAsia="方正黑体_GBK" w:hint="eastAsia"/>
          <w:color w:val="231F20"/>
          <w:lang w:eastAsia="zh-CN"/>
        </w:rPr>
        <w:tab/>
      </w:r>
      <w:r>
        <w:rPr>
          <w:color w:val="231F20"/>
          <w:lang w:eastAsia="zh-CN"/>
        </w:rPr>
        <w:t>合同争议的解决方式</w:t>
      </w:r>
      <w:r>
        <w:rPr>
          <w:color w:val="231F20"/>
          <w:spacing w:val="-52"/>
          <w:lang w:eastAsia="zh-CN"/>
        </w:rPr>
        <w:t>：</w:t>
      </w:r>
      <w:r>
        <w:rPr>
          <w:color w:val="231F20"/>
          <w:lang w:eastAsia="zh-CN"/>
        </w:rPr>
        <w:t>本合同在履行过程中发生的争议，由双方当事人协商解</w:t>
      </w:r>
      <w:r>
        <w:rPr>
          <w:color w:val="231F20"/>
          <w:lang w:eastAsia="zh-CN"/>
        </w:rPr>
        <w:t xml:space="preserve">  </w:t>
      </w:r>
      <w:r>
        <w:rPr>
          <w:color w:val="231F20"/>
          <w:lang w:eastAsia="zh-CN"/>
        </w:rPr>
        <w:t>决</w:t>
      </w:r>
      <w:r>
        <w:rPr>
          <w:color w:val="231F20"/>
          <w:spacing w:val="-55"/>
          <w:lang w:eastAsia="zh-CN"/>
        </w:rPr>
        <w:t>；</w:t>
      </w:r>
      <w:r>
        <w:rPr>
          <w:color w:val="231F20"/>
          <w:lang w:eastAsia="zh-CN"/>
        </w:rPr>
        <w:t>也可由当地工商行政管理部门调解</w:t>
      </w:r>
      <w:r>
        <w:rPr>
          <w:color w:val="231F20"/>
          <w:spacing w:val="-55"/>
          <w:lang w:eastAsia="zh-CN"/>
        </w:rPr>
        <w:t>；</w:t>
      </w:r>
      <w:r>
        <w:rPr>
          <w:color w:val="231F20"/>
          <w:lang w:eastAsia="zh-CN"/>
        </w:rPr>
        <w:t>协商或调解不成的，按下列第</w:t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>种方式解决：</w:t>
      </w:r>
    </w:p>
    <w:p w:rsidR="00392FFA" w:rsidRDefault="000C1A31">
      <w:pPr>
        <w:pStyle w:val="a3"/>
        <w:tabs>
          <w:tab w:val="left" w:pos="2947"/>
        </w:tabs>
        <w:spacing w:before="20"/>
        <w:ind w:left="527"/>
        <w:rPr>
          <w:lang w:eastAsia="zh-CN"/>
        </w:rPr>
      </w:pPr>
      <w:r>
        <w:rPr>
          <w:color w:val="231F20"/>
          <w:lang w:eastAsia="zh-CN"/>
        </w:rPr>
        <w:t>（一）提交</w:t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>仲裁委员会仲裁；</w:t>
      </w:r>
    </w:p>
    <w:p w:rsidR="00392FFA" w:rsidRDefault="000C1A31">
      <w:pPr>
        <w:pStyle w:val="a3"/>
        <w:spacing w:before="88"/>
        <w:ind w:left="527"/>
        <w:rPr>
          <w:lang w:eastAsia="zh-CN"/>
        </w:rPr>
      </w:pPr>
      <w:r>
        <w:rPr>
          <w:color w:val="231F20"/>
          <w:lang w:eastAsia="zh-CN"/>
        </w:rPr>
        <w:t>（二）依法向人民法院起诉。</w:t>
      </w:r>
    </w:p>
    <w:p w:rsidR="00392FFA" w:rsidRDefault="000C1A31">
      <w:pPr>
        <w:pStyle w:val="a3"/>
        <w:tabs>
          <w:tab w:val="left" w:pos="3937"/>
        </w:tabs>
        <w:spacing w:before="82"/>
        <w:ind w:left="637"/>
        <w:jc w:val="both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第十五条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本合同自</w:t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u w:val="single" w:color="231F20"/>
          <w:lang w:eastAsia="zh-CN"/>
        </w:rPr>
        <w:tab/>
      </w:r>
      <w:r>
        <w:rPr>
          <w:color w:val="231F20"/>
          <w:lang w:eastAsia="zh-CN"/>
        </w:rPr>
        <w:t>起生效。</w:t>
      </w:r>
    </w:p>
    <w:p w:rsidR="00392FFA" w:rsidRDefault="000C1A31">
      <w:pPr>
        <w:pStyle w:val="a3"/>
        <w:tabs>
          <w:tab w:val="left" w:pos="9268"/>
        </w:tabs>
        <w:spacing w:before="82"/>
        <w:ind w:left="637"/>
        <w:jc w:val="both"/>
        <w:rPr>
          <w:lang w:eastAsia="zh-CN"/>
        </w:rPr>
      </w:pPr>
      <w:r>
        <w:rPr>
          <w:rFonts w:ascii="方正黑体_GBK" w:eastAsia="方正黑体_GBK" w:hint="eastAsia"/>
          <w:color w:val="231F20"/>
          <w:lang w:eastAsia="zh-CN"/>
        </w:rPr>
        <w:t>第十六条</w:t>
      </w:r>
      <w:r>
        <w:rPr>
          <w:rFonts w:ascii="方正黑体_GBK" w:eastAsia="方正黑体_GBK" w:hint="eastAsia"/>
          <w:color w:val="231F20"/>
          <w:lang w:eastAsia="zh-CN"/>
        </w:rPr>
        <w:t xml:space="preserve">  </w:t>
      </w:r>
      <w:r>
        <w:rPr>
          <w:rFonts w:ascii="方正黑体_GBK" w:eastAsia="方正黑体_GBK" w:hint="eastAsia"/>
          <w:color w:val="231F20"/>
          <w:spacing w:val="35"/>
          <w:lang w:eastAsia="zh-CN"/>
        </w:rPr>
        <w:t xml:space="preserve"> </w:t>
      </w:r>
      <w:r>
        <w:rPr>
          <w:color w:val="231F20"/>
          <w:lang w:eastAsia="zh-CN"/>
        </w:rPr>
        <w:t>其他约定事项</w:t>
      </w:r>
      <w:r>
        <w:rPr>
          <w:color w:val="231F20"/>
          <w:u w:val="single" w:color="231F20"/>
          <w:lang w:eastAsia="zh-CN"/>
        </w:rPr>
        <w:t>：</w:t>
      </w:r>
      <w:r>
        <w:rPr>
          <w:color w:val="231F20"/>
          <w:u w:val="single" w:color="231F20"/>
          <w:lang w:eastAsia="zh-CN"/>
        </w:rPr>
        <w:tab/>
      </w:r>
    </w:p>
    <w:p w:rsidR="00392FFA" w:rsidRDefault="000C1A31">
      <w:pPr>
        <w:pStyle w:val="a3"/>
        <w:spacing w:before="10"/>
        <w:rPr>
          <w:sz w:val="24"/>
          <w:lang w:eastAsia="zh-CN"/>
        </w:rPr>
      </w:pPr>
      <w:r>
        <w:pict>
          <v:line id="_x0000_s1028" style="position:absolute;z-index:251657216;mso-wrap-distance-left:0;mso-wrap-distance-right:0;mso-position-horizontal-relative:page" from="70.85pt,20.65pt" to="524.4pt,20.65pt" strokecolor="#231f20" strokeweight=".09983mm">
            <w10:wrap type="topAndBottom" anchorx="page"/>
          </v:line>
        </w:pict>
      </w:r>
      <w:r>
        <w:pict>
          <v:line id="_x0000_s1027" style="position:absolute;z-index:251658240;mso-wrap-distance-left:0;mso-wrap-distance-right:0;mso-position-horizontal-relative:page" from="70.85pt,41.65pt" to="524.4pt,41.65pt" strokecolor="#231f20" strokeweight=".09983mm">
            <w10:wrap type="topAndBottom" anchorx="page"/>
          </v:line>
        </w:pict>
      </w:r>
      <w:r>
        <w:pict>
          <v:line id="_x0000_s1026" style="position:absolute;z-index:251659264;mso-wrap-distance-left:0;mso-wrap-distance-right:0;mso-position-horizontal-relative:page" from="70.85pt,62.65pt" to="524.4pt,62.65pt" strokecolor="#231f20" strokeweight=".09983mm">
            <w10:wrap type="topAndBottom" anchorx="page"/>
          </v:line>
        </w:pict>
      </w:r>
    </w:p>
    <w:p w:rsidR="00392FFA" w:rsidRDefault="00392FFA">
      <w:pPr>
        <w:pStyle w:val="a3"/>
        <w:rPr>
          <w:sz w:val="23"/>
          <w:lang w:eastAsia="zh-CN"/>
        </w:rPr>
      </w:pPr>
    </w:p>
    <w:p w:rsidR="00392FFA" w:rsidRDefault="00392FFA">
      <w:pPr>
        <w:pStyle w:val="a3"/>
        <w:rPr>
          <w:sz w:val="23"/>
          <w:lang w:eastAsia="zh-CN"/>
        </w:rPr>
      </w:pPr>
    </w:p>
    <w:p w:rsidR="00392FFA" w:rsidRDefault="00392FFA">
      <w:pPr>
        <w:pStyle w:val="a3"/>
        <w:spacing w:before="8"/>
        <w:rPr>
          <w:lang w:eastAsia="zh-CN"/>
        </w:rPr>
      </w:pPr>
    </w:p>
    <w:tbl>
      <w:tblPr>
        <w:tblStyle w:val="TableNormal"/>
        <w:tblW w:w="0" w:type="auto"/>
        <w:tblInd w:w="20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74"/>
        <w:gridCol w:w="3068"/>
        <w:gridCol w:w="3216"/>
      </w:tblGrid>
      <w:tr w:rsidR="00392FFA">
        <w:trPr>
          <w:trHeight w:val="3720"/>
        </w:trPr>
        <w:tc>
          <w:tcPr>
            <w:tcW w:w="2774" w:type="dxa"/>
          </w:tcPr>
          <w:p w:rsidR="00392FFA" w:rsidRDefault="000C1A31">
            <w:pPr>
              <w:pStyle w:val="TableParagraph"/>
              <w:spacing w:before="8"/>
              <w:ind w:left="1086"/>
              <w:rPr>
                <w:sz w:val="20"/>
                <w:lang w:eastAsia="zh-CN"/>
              </w:rPr>
            </w:pPr>
            <w:r>
              <w:rPr>
                <w:color w:val="231F20"/>
                <w:sz w:val="20"/>
                <w:lang w:eastAsia="zh-CN"/>
              </w:rPr>
              <w:t>出卖人</w:t>
            </w:r>
          </w:p>
          <w:p w:rsidR="00392FFA" w:rsidRDefault="00392FFA">
            <w:pPr>
              <w:pStyle w:val="TableParagraph"/>
              <w:spacing w:before="11"/>
              <w:rPr>
                <w:sz w:val="15"/>
                <w:lang w:eastAsia="zh-CN"/>
              </w:rPr>
            </w:pPr>
          </w:p>
          <w:p w:rsidR="00392FFA" w:rsidRDefault="000C1A31">
            <w:pPr>
              <w:pStyle w:val="TableParagraph"/>
              <w:spacing w:line="230" w:lineRule="auto"/>
              <w:ind w:left="84" w:right="1400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出卖人（章）：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住所：</w:t>
            </w:r>
          </w:p>
          <w:p w:rsidR="00392FFA" w:rsidRDefault="000C1A31">
            <w:pPr>
              <w:pStyle w:val="TableParagraph"/>
              <w:spacing w:line="255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法定代表人：</w:t>
            </w:r>
          </w:p>
          <w:p w:rsidR="00392FFA" w:rsidRDefault="000C1A31">
            <w:pPr>
              <w:pStyle w:val="TableParagraph"/>
              <w:spacing w:line="260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 xml:space="preserve">( </w:t>
            </w:r>
            <w:r>
              <w:rPr>
                <w:color w:val="231F20"/>
                <w:sz w:val="18"/>
                <w:lang w:eastAsia="zh-CN"/>
              </w:rPr>
              <w:t>章或签字</w:t>
            </w:r>
            <w:r>
              <w:rPr>
                <w:color w:val="231F20"/>
                <w:sz w:val="18"/>
                <w:lang w:eastAsia="zh-CN"/>
              </w:rPr>
              <w:t xml:space="preserve"> )</w:t>
            </w:r>
            <w:r>
              <w:rPr>
                <w:color w:val="231F20"/>
                <w:sz w:val="18"/>
                <w:lang w:eastAsia="zh-CN"/>
              </w:rPr>
              <w:t>：</w:t>
            </w:r>
          </w:p>
          <w:p w:rsidR="00392FFA" w:rsidRDefault="000C1A31">
            <w:pPr>
              <w:pStyle w:val="TableParagraph"/>
              <w:spacing w:line="265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居民身份证号码：</w:t>
            </w:r>
          </w:p>
          <w:p w:rsidR="00392FFA" w:rsidRDefault="00392FFA">
            <w:pPr>
              <w:pStyle w:val="TableParagraph"/>
              <w:spacing w:before="5"/>
              <w:rPr>
                <w:sz w:val="17"/>
                <w:lang w:eastAsia="zh-CN"/>
              </w:rPr>
            </w:pPr>
          </w:p>
          <w:p w:rsidR="00392FFA" w:rsidRDefault="000C1A31">
            <w:pPr>
              <w:pStyle w:val="TableParagraph"/>
              <w:spacing w:line="230" w:lineRule="auto"/>
              <w:ind w:left="84" w:right="1580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委托代理人：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电话：</w:t>
            </w:r>
          </w:p>
          <w:p w:rsidR="00392FFA" w:rsidRDefault="000C1A31">
            <w:pPr>
              <w:pStyle w:val="TableParagraph"/>
              <w:spacing w:line="255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传真：</w:t>
            </w:r>
          </w:p>
          <w:p w:rsidR="00392FFA" w:rsidRDefault="000C1A31">
            <w:pPr>
              <w:pStyle w:val="TableParagraph"/>
              <w:spacing w:before="6" w:line="230" w:lineRule="auto"/>
              <w:ind w:left="84" w:right="1760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开户银行：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账号：</w:t>
            </w:r>
          </w:p>
          <w:p w:rsidR="00392FFA" w:rsidRDefault="000C1A31">
            <w:pPr>
              <w:pStyle w:val="TableParagraph"/>
              <w:spacing w:line="260" w:lineRule="exact"/>
              <w:ind w:left="84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邮政编码</w:t>
            </w:r>
            <w:proofErr w:type="spellEnd"/>
            <w:r>
              <w:rPr>
                <w:color w:val="231F20"/>
                <w:sz w:val="18"/>
              </w:rPr>
              <w:t>：</w:t>
            </w:r>
          </w:p>
        </w:tc>
        <w:tc>
          <w:tcPr>
            <w:tcW w:w="3068" w:type="dxa"/>
          </w:tcPr>
          <w:p w:rsidR="00392FFA" w:rsidRDefault="000C1A31">
            <w:pPr>
              <w:pStyle w:val="TableParagraph"/>
              <w:spacing w:before="8"/>
              <w:ind w:left="1233"/>
              <w:rPr>
                <w:sz w:val="20"/>
                <w:lang w:eastAsia="zh-CN"/>
              </w:rPr>
            </w:pPr>
            <w:r>
              <w:rPr>
                <w:color w:val="231F20"/>
                <w:sz w:val="20"/>
                <w:lang w:eastAsia="zh-CN"/>
              </w:rPr>
              <w:t>买受人</w:t>
            </w:r>
          </w:p>
          <w:p w:rsidR="00392FFA" w:rsidRDefault="00392FFA">
            <w:pPr>
              <w:pStyle w:val="TableParagraph"/>
              <w:spacing w:before="11"/>
              <w:rPr>
                <w:sz w:val="15"/>
                <w:lang w:eastAsia="zh-CN"/>
              </w:rPr>
            </w:pPr>
          </w:p>
          <w:p w:rsidR="00392FFA" w:rsidRDefault="000C1A31">
            <w:pPr>
              <w:pStyle w:val="TableParagraph"/>
              <w:spacing w:line="230" w:lineRule="auto"/>
              <w:ind w:left="84" w:right="169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买受人（章）：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住所：</w:t>
            </w:r>
          </w:p>
          <w:p w:rsidR="00392FFA" w:rsidRDefault="000C1A31">
            <w:pPr>
              <w:pStyle w:val="TableParagraph"/>
              <w:spacing w:line="255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法定代表人：</w:t>
            </w:r>
          </w:p>
          <w:p w:rsidR="00392FFA" w:rsidRDefault="000C1A31">
            <w:pPr>
              <w:pStyle w:val="TableParagraph"/>
              <w:spacing w:line="260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 xml:space="preserve">( </w:t>
            </w:r>
            <w:r>
              <w:rPr>
                <w:color w:val="231F20"/>
                <w:sz w:val="18"/>
                <w:lang w:eastAsia="zh-CN"/>
              </w:rPr>
              <w:t>章或签字</w:t>
            </w:r>
            <w:r>
              <w:rPr>
                <w:color w:val="231F20"/>
                <w:sz w:val="18"/>
                <w:lang w:eastAsia="zh-CN"/>
              </w:rPr>
              <w:t xml:space="preserve"> )</w:t>
            </w:r>
            <w:r>
              <w:rPr>
                <w:color w:val="231F20"/>
                <w:sz w:val="18"/>
                <w:lang w:eastAsia="zh-CN"/>
              </w:rPr>
              <w:t>：</w:t>
            </w:r>
          </w:p>
          <w:p w:rsidR="00392FFA" w:rsidRDefault="000C1A31">
            <w:pPr>
              <w:pStyle w:val="TableParagraph"/>
              <w:spacing w:line="265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居民身份证号码：</w:t>
            </w:r>
          </w:p>
          <w:p w:rsidR="00392FFA" w:rsidRDefault="00392FFA">
            <w:pPr>
              <w:pStyle w:val="TableParagraph"/>
              <w:spacing w:before="5"/>
              <w:rPr>
                <w:sz w:val="17"/>
                <w:lang w:eastAsia="zh-CN"/>
              </w:rPr>
            </w:pPr>
          </w:p>
          <w:p w:rsidR="00392FFA" w:rsidRDefault="000C1A31">
            <w:pPr>
              <w:pStyle w:val="TableParagraph"/>
              <w:spacing w:line="230" w:lineRule="auto"/>
              <w:ind w:left="84" w:right="187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委托代理人：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电话：</w:t>
            </w:r>
          </w:p>
          <w:p w:rsidR="00392FFA" w:rsidRDefault="000C1A31">
            <w:pPr>
              <w:pStyle w:val="TableParagraph"/>
              <w:spacing w:line="255" w:lineRule="exact"/>
              <w:ind w:left="8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传真：</w:t>
            </w:r>
          </w:p>
          <w:p w:rsidR="00392FFA" w:rsidRDefault="000C1A31">
            <w:pPr>
              <w:pStyle w:val="TableParagraph"/>
              <w:spacing w:before="6" w:line="230" w:lineRule="auto"/>
              <w:ind w:left="84" w:right="2054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开户银行：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账号：</w:t>
            </w:r>
          </w:p>
          <w:p w:rsidR="00392FFA" w:rsidRDefault="000C1A31">
            <w:pPr>
              <w:pStyle w:val="TableParagraph"/>
              <w:spacing w:line="260" w:lineRule="exact"/>
              <w:ind w:left="84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邮政编码</w:t>
            </w:r>
            <w:proofErr w:type="spellEnd"/>
            <w:r>
              <w:rPr>
                <w:color w:val="231F20"/>
                <w:sz w:val="18"/>
              </w:rPr>
              <w:t>：</w:t>
            </w:r>
          </w:p>
        </w:tc>
        <w:tc>
          <w:tcPr>
            <w:tcW w:w="3216" w:type="dxa"/>
          </w:tcPr>
          <w:p w:rsidR="00392FFA" w:rsidRDefault="000C1A31">
            <w:pPr>
              <w:pStyle w:val="TableParagraph"/>
              <w:spacing w:before="58"/>
              <w:ind w:left="808"/>
              <w:rPr>
                <w:sz w:val="20"/>
                <w:lang w:eastAsia="zh-CN"/>
              </w:rPr>
            </w:pPr>
            <w:r>
              <w:rPr>
                <w:color w:val="231F20"/>
                <w:sz w:val="20"/>
                <w:lang w:eastAsia="zh-CN"/>
              </w:rPr>
              <w:t>鉴（公）证意见：</w:t>
            </w:r>
          </w:p>
          <w:p w:rsidR="00392FFA" w:rsidRDefault="00392FFA">
            <w:pPr>
              <w:pStyle w:val="TableParagraph"/>
              <w:rPr>
                <w:lang w:eastAsia="zh-CN"/>
              </w:rPr>
            </w:pPr>
          </w:p>
          <w:p w:rsidR="00392FFA" w:rsidRDefault="00392FFA">
            <w:pPr>
              <w:pStyle w:val="TableParagraph"/>
              <w:rPr>
                <w:lang w:eastAsia="zh-CN"/>
              </w:rPr>
            </w:pPr>
          </w:p>
          <w:p w:rsidR="00392FFA" w:rsidRDefault="00392FFA">
            <w:pPr>
              <w:pStyle w:val="TableParagraph"/>
              <w:rPr>
                <w:lang w:eastAsia="zh-CN"/>
              </w:rPr>
            </w:pPr>
          </w:p>
          <w:p w:rsidR="00392FFA" w:rsidRDefault="00392FFA">
            <w:pPr>
              <w:pStyle w:val="TableParagraph"/>
              <w:rPr>
                <w:lang w:eastAsia="zh-CN"/>
              </w:rPr>
            </w:pPr>
          </w:p>
          <w:p w:rsidR="00392FFA" w:rsidRDefault="00392FFA">
            <w:pPr>
              <w:pStyle w:val="TableParagraph"/>
              <w:rPr>
                <w:lang w:eastAsia="zh-CN"/>
              </w:rPr>
            </w:pPr>
          </w:p>
          <w:p w:rsidR="00392FFA" w:rsidRDefault="00392FFA">
            <w:pPr>
              <w:pStyle w:val="TableParagraph"/>
              <w:rPr>
                <w:lang w:eastAsia="zh-CN"/>
              </w:rPr>
            </w:pPr>
          </w:p>
          <w:p w:rsidR="00392FFA" w:rsidRDefault="00392FFA">
            <w:pPr>
              <w:pStyle w:val="TableParagraph"/>
              <w:spacing w:before="12"/>
              <w:rPr>
                <w:sz w:val="32"/>
                <w:lang w:eastAsia="zh-CN"/>
              </w:rPr>
            </w:pPr>
          </w:p>
          <w:p w:rsidR="00392FFA" w:rsidRDefault="000C1A31">
            <w:pPr>
              <w:pStyle w:val="TableParagraph"/>
              <w:spacing w:line="230" w:lineRule="auto"/>
              <w:ind w:left="85" w:right="1301"/>
              <w:rPr>
                <w:sz w:val="18"/>
                <w:lang w:eastAsia="zh-CN"/>
              </w:rPr>
            </w:pPr>
            <w:r>
              <w:rPr>
                <w:color w:val="231F20"/>
                <w:sz w:val="18"/>
                <w:lang w:eastAsia="zh-CN"/>
              </w:rPr>
              <w:t>鉴（公）证机关（章）</w:t>
            </w:r>
            <w:r>
              <w:rPr>
                <w:color w:val="231F20"/>
                <w:sz w:val="18"/>
                <w:lang w:eastAsia="zh-CN"/>
              </w:rPr>
              <w:t xml:space="preserve"> </w:t>
            </w:r>
            <w:r>
              <w:rPr>
                <w:color w:val="231F20"/>
                <w:sz w:val="18"/>
                <w:lang w:eastAsia="zh-CN"/>
              </w:rPr>
              <w:t>经办人：</w:t>
            </w:r>
          </w:p>
          <w:p w:rsidR="00392FFA" w:rsidRDefault="000C1A31">
            <w:pPr>
              <w:pStyle w:val="TableParagraph"/>
              <w:spacing w:line="260" w:lineRule="exact"/>
              <w:ind w:right="72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年</w:t>
            </w:r>
            <w:r>
              <w:rPr>
                <w:color w:val="231F20"/>
                <w:sz w:val="18"/>
              </w:rPr>
              <w:t xml:space="preserve">    </w:t>
            </w:r>
            <w:r>
              <w:rPr>
                <w:color w:val="231F20"/>
                <w:sz w:val="18"/>
              </w:rPr>
              <w:t>月</w:t>
            </w:r>
            <w:r>
              <w:rPr>
                <w:color w:val="231F20"/>
                <w:sz w:val="18"/>
              </w:rPr>
              <w:t xml:space="preserve">    </w:t>
            </w:r>
            <w:r>
              <w:rPr>
                <w:color w:val="231F20"/>
                <w:sz w:val="18"/>
              </w:rPr>
              <w:t>日</w:t>
            </w:r>
          </w:p>
        </w:tc>
      </w:tr>
    </w:tbl>
    <w:p w:rsidR="00392FFA" w:rsidRDefault="000C1A31">
      <w:pPr>
        <w:spacing w:before="59"/>
        <w:ind w:left="117"/>
        <w:rPr>
          <w:rFonts w:ascii="方正楷体_GBK" w:eastAsia="方正楷体_GBK"/>
          <w:sz w:val="16"/>
          <w:lang w:eastAsia="zh-CN"/>
        </w:rPr>
      </w:pPr>
      <w:r>
        <w:rPr>
          <w:rFonts w:ascii="方正楷体_GBK" w:eastAsia="方正楷体_GBK" w:hint="eastAsia"/>
          <w:color w:val="231F20"/>
          <w:sz w:val="16"/>
          <w:lang w:eastAsia="zh-CN"/>
        </w:rPr>
        <w:t>（提示：化肥经销企业应具有相应的主体资格）</w:t>
      </w:r>
    </w:p>
    <w:p w:rsidR="00392FFA" w:rsidRDefault="000C1A31">
      <w:pPr>
        <w:pStyle w:val="a3"/>
        <w:tabs>
          <w:tab w:val="left" w:pos="6136"/>
        </w:tabs>
        <w:spacing w:before="81"/>
        <w:ind w:left="637"/>
        <w:rPr>
          <w:lang w:eastAsia="zh-CN"/>
        </w:rPr>
      </w:pPr>
      <w:r>
        <w:rPr>
          <w:color w:val="231F20"/>
          <w:lang w:eastAsia="zh-CN"/>
        </w:rPr>
        <w:t>监制部门：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印制单位：</w:t>
      </w:r>
    </w:p>
    <w:p w:rsidR="00392FFA" w:rsidRDefault="00392FFA">
      <w:pPr>
        <w:pStyle w:val="a3"/>
        <w:rPr>
          <w:sz w:val="20"/>
          <w:lang w:eastAsia="zh-CN"/>
        </w:rPr>
      </w:pPr>
    </w:p>
    <w:p w:rsidR="00392FFA" w:rsidRDefault="000C1A31" w:rsidP="000C1A31">
      <w:pPr>
        <w:spacing w:before="92"/>
        <w:rPr>
          <w:rFonts w:ascii="Times New Roman"/>
          <w:sz w:val="20"/>
          <w:lang w:eastAsia="zh-CN"/>
        </w:rPr>
      </w:pPr>
      <w:bookmarkStart w:id="0" w:name="_GoBack"/>
      <w:bookmarkEnd w:id="0"/>
      <w:r>
        <w:rPr>
          <w:rFonts w:ascii="Times New Roman"/>
          <w:color w:val="231F20"/>
          <w:sz w:val="20"/>
          <w:lang w:eastAsia="zh-CN"/>
        </w:rPr>
        <w:t>2</w:t>
      </w:r>
    </w:p>
    <w:sectPr w:rsidR="00392FFA">
      <w:pgSz w:w="11910" w:h="16840"/>
      <w:pgMar w:top="1580" w:right="13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_GBK">
    <w:altName w:val="方正书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方正楷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392FFA"/>
    <w:rsid w:val="000C1A31"/>
    <w:rsid w:val="0039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方正书宋_GBK" w:eastAsia="方正书宋_GBK" w:hAnsi="方正书宋_GBK" w:cs="方正书宋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wei</cp:lastModifiedBy>
  <cp:revision>2</cp:revision>
  <dcterms:created xsi:type="dcterms:W3CDTF">2021-12-01T23:29:00Z</dcterms:created>
  <dcterms:modified xsi:type="dcterms:W3CDTF">2021-12-01T15:38:00Z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2021-12-01T00:00:00Z</vt:filetime>
  </property>
</Properties>
</file>